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262DD" w14:textId="77777777" w:rsidR="0096253F" w:rsidRPr="00FD6001" w:rsidRDefault="0096253F" w:rsidP="0096253F">
      <w:pPr>
        <w:rPr>
          <w:rFonts w:ascii="Times New Roman" w:eastAsia="Times New Roman" w:hAnsi="Times New Roman"/>
          <w:color w:val="000000"/>
        </w:rPr>
      </w:pPr>
      <w:permStart w:id="1234570992" w:edGrp="everyone"/>
      <w:r>
        <w:rPr>
          <w:rFonts w:ascii="Times New Roman" w:eastAsia="Times New Roman" w:hAnsi="Times New Roman"/>
          <w:color w:val="000000"/>
        </w:rPr>
        <w:t>Приглашение к участию в тендере</w:t>
      </w:r>
    </w:p>
    <w:p w14:paraId="56A79352" w14:textId="244102D1" w:rsidR="0096253F" w:rsidRDefault="0096253F" w:rsidP="0096253F">
      <w:pPr>
        <w:rPr>
          <w:rFonts w:ascii="Times New Roman" w:eastAsia="Times New Roman" w:hAnsi="Times New Roman"/>
          <w:color w:val="000000"/>
        </w:rPr>
      </w:pPr>
    </w:p>
    <w:p w14:paraId="6D15D534" w14:textId="77777777" w:rsidR="001C5A74" w:rsidRDefault="001C5A74" w:rsidP="0096253F">
      <w:pPr>
        <w:rPr>
          <w:rFonts w:ascii="Times New Roman" w:eastAsia="Times New Roman" w:hAnsi="Times New Roman"/>
          <w:color w:val="000000"/>
        </w:rPr>
      </w:pPr>
    </w:p>
    <w:p w14:paraId="75CBA53A" w14:textId="77777777" w:rsidR="0096253F" w:rsidRPr="00FC38C9" w:rsidRDefault="0096253F" w:rsidP="0096253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Уважаемые</w:t>
      </w:r>
      <w:r w:rsidRPr="000F78C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Руководители</w:t>
      </w:r>
      <w:r w:rsidRPr="00E629D6">
        <w:rPr>
          <w:rFonts w:ascii="Times New Roman" w:hAnsi="Times New Roman"/>
          <w:b/>
        </w:rPr>
        <w:t>!</w:t>
      </w:r>
    </w:p>
    <w:p w14:paraId="208E8640" w14:textId="77777777" w:rsidR="0096253F" w:rsidRPr="00FC38C9" w:rsidRDefault="0096253F" w:rsidP="0096253F">
      <w:pPr>
        <w:jc w:val="center"/>
        <w:rPr>
          <w:rFonts w:ascii="Times New Roman" w:hAnsi="Times New Roman"/>
          <w:b/>
        </w:rPr>
      </w:pPr>
      <w:r w:rsidRPr="00A47E80">
        <w:rPr>
          <w:rFonts w:ascii="Times New Roman" w:hAnsi="Times New Roman"/>
          <w:b/>
        </w:rPr>
        <w:t xml:space="preserve">        </w:t>
      </w:r>
      <w:r>
        <w:rPr>
          <w:rFonts w:ascii="Times New Roman" w:hAnsi="Times New Roman"/>
          <w:b/>
        </w:rPr>
        <w:t xml:space="preserve"> </w:t>
      </w:r>
    </w:p>
    <w:p w14:paraId="5CCEE148" w14:textId="444BFAD4" w:rsidR="000C3109" w:rsidRPr="00793FDF" w:rsidRDefault="0096253F" w:rsidP="00305CD5">
      <w:pPr>
        <w:ind w:firstLine="426"/>
        <w:jc w:val="both"/>
        <w:rPr>
          <w:rFonts w:ascii="Times New Roman" w:hAnsi="Times New Roman" w:cs="Times New Roman"/>
        </w:rPr>
      </w:pPr>
      <w:r w:rsidRPr="005C321F">
        <w:rPr>
          <w:rFonts w:ascii="Times New Roman" w:hAnsi="Times New Roman"/>
        </w:rPr>
        <w:t>Управление организации тендеров Департамента закупок ПАО «</w:t>
      </w:r>
      <w:r>
        <w:rPr>
          <w:rFonts w:ascii="Times New Roman" w:hAnsi="Times New Roman"/>
        </w:rPr>
        <w:t>ПИК СЗ</w:t>
      </w:r>
      <w:r w:rsidRPr="005C321F">
        <w:rPr>
          <w:rFonts w:ascii="Times New Roman" w:hAnsi="Times New Roman"/>
        </w:rPr>
        <w:t xml:space="preserve">» (далее – УОТ) проводит тендер на </w:t>
      </w:r>
      <w:r w:rsidRPr="000C3109">
        <w:rPr>
          <w:rFonts w:ascii="Times New Roman" w:hAnsi="Times New Roman" w:cs="Times New Roman"/>
          <w:i/>
          <w:iCs/>
          <w:u w:val="single"/>
        </w:rPr>
        <w:t>«</w:t>
      </w:r>
      <w:r w:rsidR="00FB0CA6">
        <w:rPr>
          <w:rFonts w:ascii="Times New Roman" w:hAnsi="Times New Roman" w:cs="Times New Roman"/>
          <w:i/>
          <w:iCs/>
          <w:u w:val="single"/>
        </w:rPr>
        <w:t>Выполнение</w:t>
      </w:r>
      <w:r w:rsidR="00E46D52">
        <w:rPr>
          <w:rFonts w:ascii="Times New Roman" w:hAnsi="Times New Roman" w:cs="Times New Roman"/>
          <w:i/>
          <w:iCs/>
          <w:u w:val="single"/>
        </w:rPr>
        <w:t xml:space="preserve"> </w:t>
      </w:r>
      <w:r w:rsidR="00FB0CA6">
        <w:rPr>
          <w:rFonts w:ascii="Times New Roman" w:hAnsi="Times New Roman" w:cs="Times New Roman"/>
          <w:i/>
          <w:iCs/>
          <w:u w:val="single"/>
        </w:rPr>
        <w:t>работ</w:t>
      </w:r>
      <w:r w:rsidR="001B3265">
        <w:rPr>
          <w:rFonts w:ascii="Times New Roman" w:hAnsi="Times New Roman" w:cs="Times New Roman"/>
          <w:i/>
          <w:iCs/>
          <w:u w:val="single"/>
        </w:rPr>
        <w:t xml:space="preserve"> по </w:t>
      </w:r>
      <w:r w:rsidR="0038383D">
        <w:rPr>
          <w:rFonts w:ascii="Times New Roman" w:hAnsi="Times New Roman" w:cs="Times New Roman"/>
          <w:i/>
          <w:iCs/>
          <w:u w:val="single"/>
        </w:rPr>
        <w:t>устройству</w:t>
      </w:r>
      <w:r w:rsidR="00301B09">
        <w:rPr>
          <w:rFonts w:ascii="Times New Roman" w:hAnsi="Times New Roman" w:cs="Times New Roman"/>
          <w:i/>
          <w:iCs/>
          <w:u w:val="single"/>
        </w:rPr>
        <w:t xml:space="preserve"> внутриплощадочных сетей водоснабжения и водоотведения</w:t>
      </w:r>
      <w:r w:rsidR="0038383D">
        <w:rPr>
          <w:rFonts w:ascii="Times New Roman" w:hAnsi="Times New Roman" w:cs="Times New Roman"/>
          <w:i/>
          <w:iCs/>
          <w:u w:val="single"/>
        </w:rPr>
        <w:t xml:space="preserve"> </w:t>
      </w:r>
      <w:r w:rsidR="00301B09">
        <w:rPr>
          <w:rFonts w:ascii="Times New Roman" w:hAnsi="Times New Roman" w:cs="Times New Roman"/>
          <w:i/>
          <w:iCs/>
          <w:u w:val="single"/>
        </w:rPr>
        <w:t xml:space="preserve">объекта строительства </w:t>
      </w:r>
      <w:r w:rsidR="00FB0CA6" w:rsidRPr="00305CD5">
        <w:rPr>
          <w:rFonts w:ascii="Times New Roman" w:eastAsiaTheme="minorHAnsi" w:hAnsi="Times New Roman" w:cs="Times New Roman"/>
          <w:bCs/>
          <w:i/>
          <w:iCs/>
          <w:u w:val="single"/>
          <w:lang w:eastAsia="en-US"/>
        </w:rPr>
        <w:t>по адресу</w:t>
      </w:r>
      <w:r w:rsidR="00FB0CA6">
        <w:rPr>
          <w:rFonts w:ascii="Times New Roman" w:eastAsiaTheme="minorHAnsi" w:hAnsi="Times New Roman" w:cs="Times New Roman"/>
          <w:bCs/>
          <w:i/>
          <w:iCs/>
          <w:u w:val="single"/>
          <w:lang w:eastAsia="en-US"/>
        </w:rPr>
        <w:t>: г. Москва,</w:t>
      </w:r>
      <w:r w:rsidR="00E46D52">
        <w:rPr>
          <w:rFonts w:ascii="Times New Roman" w:eastAsiaTheme="minorHAnsi" w:hAnsi="Times New Roman" w:cs="Times New Roman"/>
          <w:bCs/>
          <w:i/>
          <w:iCs/>
          <w:u w:val="single"/>
          <w:lang w:eastAsia="en-US"/>
        </w:rPr>
        <w:t xml:space="preserve"> </w:t>
      </w:r>
      <w:r w:rsidR="0038383D">
        <w:rPr>
          <w:rFonts w:ascii="Times New Roman" w:eastAsiaTheme="minorHAnsi" w:hAnsi="Times New Roman" w:cs="Times New Roman"/>
          <w:bCs/>
          <w:i/>
          <w:iCs/>
          <w:u w:val="single"/>
          <w:lang w:eastAsia="en-US"/>
        </w:rPr>
        <w:t xml:space="preserve">ул. </w:t>
      </w:r>
      <w:r w:rsidR="00301B09">
        <w:rPr>
          <w:rFonts w:ascii="Times New Roman" w:eastAsiaTheme="minorHAnsi" w:hAnsi="Times New Roman" w:cs="Times New Roman"/>
          <w:bCs/>
          <w:i/>
          <w:iCs/>
          <w:u w:val="single"/>
          <w:lang w:eastAsia="en-US"/>
        </w:rPr>
        <w:t>Амурская</w:t>
      </w:r>
      <w:r w:rsidR="0038383D">
        <w:rPr>
          <w:rFonts w:ascii="Times New Roman" w:eastAsiaTheme="minorHAnsi" w:hAnsi="Times New Roman" w:cs="Times New Roman"/>
          <w:bCs/>
          <w:i/>
          <w:iCs/>
          <w:u w:val="single"/>
          <w:lang w:eastAsia="en-US"/>
        </w:rPr>
        <w:t xml:space="preserve"> вл.</w:t>
      </w:r>
      <w:r w:rsidR="00301B09">
        <w:rPr>
          <w:rFonts w:ascii="Times New Roman" w:eastAsiaTheme="minorHAnsi" w:hAnsi="Times New Roman" w:cs="Times New Roman"/>
          <w:bCs/>
          <w:i/>
          <w:iCs/>
          <w:u w:val="single"/>
          <w:lang w:eastAsia="en-US"/>
        </w:rPr>
        <w:t>2</w:t>
      </w:r>
      <w:r w:rsidR="00793FDF">
        <w:rPr>
          <w:rFonts w:ascii="Times New Roman" w:eastAsiaTheme="minorHAnsi" w:hAnsi="Times New Roman" w:cs="Times New Roman"/>
          <w:bCs/>
          <w:i/>
          <w:iCs/>
          <w:u w:val="single"/>
          <w:lang w:eastAsia="en-US"/>
        </w:rPr>
        <w:t>»</w:t>
      </w:r>
    </w:p>
    <w:p w14:paraId="08FDD09A" w14:textId="4DE60640" w:rsidR="0096253F" w:rsidRDefault="0096253F" w:rsidP="0096253F">
      <w:pPr>
        <w:ind w:firstLine="425"/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>Для участия в данной процедуре Вам необходимо заполнить и направить в УОТ скан-копию Заявки на участие в тендере по прилагаемой Форме тендерного коммерческого предложения (ТКП) с указанием предоставляемых условий и стоимости в рублях с НДС 20%.</w:t>
      </w:r>
    </w:p>
    <w:p w14:paraId="7CE8708B" w14:textId="6464A7EB" w:rsidR="00FD0FDF" w:rsidRDefault="00FD0FDF" w:rsidP="00FD0FDF">
      <w:pPr>
        <w:ind w:firstLine="425"/>
        <w:jc w:val="both"/>
        <w:rPr>
          <w:rFonts w:ascii="Times New Roman" w:hAnsi="Times New Roman" w:cs="Times New Roman"/>
          <w:i/>
          <w:iCs/>
          <w:color w:val="222222"/>
          <w:shd w:val="clear" w:color="auto" w:fill="FFFFFF"/>
        </w:rPr>
      </w:pPr>
      <w:r w:rsidRPr="00FD0FDF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Обращаем внимание</w:t>
      </w:r>
      <w:r>
        <w:rPr>
          <w:rFonts w:ascii="Times New Roman" w:hAnsi="Times New Roman" w:cs="Times New Roman"/>
          <w:color w:val="222222"/>
          <w:shd w:val="clear" w:color="auto" w:fill="FFFFFF"/>
        </w:rPr>
        <w:t>, что, п</w:t>
      </w:r>
      <w:r w:rsidRPr="00FD0FDF">
        <w:rPr>
          <w:rFonts w:ascii="Times New Roman" w:hAnsi="Times New Roman" w:cs="Times New Roman"/>
          <w:color w:val="222222"/>
          <w:shd w:val="clear" w:color="auto" w:fill="FFFFFF"/>
        </w:rPr>
        <w:t>ринимая участие в данном тендере, компания дает свое согласие о переходе на электронный документооборот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 (ЭДО)</w:t>
      </w:r>
      <w:r w:rsidRPr="00FD0FDF">
        <w:rPr>
          <w:rFonts w:ascii="Times New Roman" w:hAnsi="Times New Roman" w:cs="Times New Roman"/>
          <w:color w:val="222222"/>
          <w:shd w:val="clear" w:color="auto" w:fill="FFFFFF"/>
        </w:rPr>
        <w:t xml:space="preserve"> и подписание</w:t>
      </w:r>
      <w:r>
        <w:rPr>
          <w:rFonts w:ascii="Times New Roman" w:hAnsi="Times New Roman" w:cs="Times New Roman"/>
          <w:color w:val="222222"/>
          <w:shd w:val="clear" w:color="auto" w:fill="FFFFFF"/>
        </w:rPr>
        <w:t>, в случае победы в Тендере,</w:t>
      </w:r>
      <w:r w:rsidRPr="00FD0FDF">
        <w:rPr>
          <w:rFonts w:ascii="Times New Roman" w:hAnsi="Times New Roman" w:cs="Times New Roman"/>
          <w:color w:val="222222"/>
          <w:shd w:val="clear" w:color="auto" w:fill="FFFFFF"/>
        </w:rPr>
        <w:t xml:space="preserve"> типового соглашения по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FD0FDF">
        <w:rPr>
          <w:rFonts w:ascii="Times New Roman" w:hAnsi="Times New Roman" w:cs="Times New Roman"/>
          <w:color w:val="222222"/>
          <w:shd w:val="clear" w:color="auto" w:fill="FFFFFF"/>
        </w:rPr>
        <w:t>форме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: </w:t>
      </w:r>
      <w:r w:rsidRPr="00FD0FDF">
        <w:rPr>
          <w:rFonts w:ascii="Times New Roman" w:hAnsi="Times New Roman" w:cs="Times New Roman"/>
          <w:i/>
          <w:iCs/>
          <w:color w:val="222222"/>
          <w:shd w:val="clear" w:color="auto" w:fill="FFFFFF"/>
        </w:rPr>
        <w:t>  </w:t>
      </w:r>
    </w:p>
    <w:p w14:paraId="0C8A9414" w14:textId="02939826" w:rsidR="00FD0FDF" w:rsidRPr="003C311A" w:rsidRDefault="00FD0FDF" w:rsidP="00FD0FDF">
      <w:pP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3C311A">
        <w:rPr>
          <w:rFonts w:ascii="Times New Roman" w:hAnsi="Times New Roman" w:cs="Times New Roman"/>
          <w:color w:val="222222"/>
          <w:shd w:val="clear" w:color="auto" w:fill="FFFFFF"/>
        </w:rPr>
        <w:t>(</w:t>
      </w:r>
      <w:hyperlink r:id="rId6" w:history="1">
        <w:r w:rsidRPr="003C311A">
          <w:rPr>
            <w:rStyle w:val="a5"/>
            <w:rFonts w:ascii="Times New Roman" w:hAnsi="Times New Roman" w:cs="Times New Roman"/>
            <w:shd w:val="clear" w:color="auto" w:fill="FFFFFF"/>
          </w:rPr>
          <w:t>https://drive.google.com/file/d/19P4oyc3SXbfHRz8zydi-MtcWsBi6hBqB/view?usp=sharing</w:t>
        </w:r>
      </w:hyperlink>
      <w:r w:rsidRPr="003C311A">
        <w:rPr>
          <w:rFonts w:ascii="Times New Roman" w:hAnsi="Times New Roman" w:cs="Times New Roman"/>
          <w:color w:val="222222"/>
          <w:shd w:val="clear" w:color="auto" w:fill="FFFFFF"/>
        </w:rPr>
        <w:t>)</w:t>
      </w:r>
    </w:p>
    <w:p w14:paraId="30F8071C" w14:textId="77777777" w:rsidR="00FD0FDF" w:rsidRDefault="00FD0FDF" w:rsidP="0096253F">
      <w:pPr>
        <w:ind w:firstLine="425"/>
        <w:jc w:val="both"/>
        <w:rPr>
          <w:rFonts w:ascii="Times New Roman" w:hAnsi="Times New Roman" w:cs="Times New Roman"/>
        </w:rPr>
      </w:pPr>
    </w:p>
    <w:p w14:paraId="0C385507" w14:textId="0FAB12AC" w:rsidR="0096253F" w:rsidRPr="005C321F" w:rsidRDefault="0096253F" w:rsidP="0096253F">
      <w:pPr>
        <w:ind w:firstLine="425"/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>ТКП, направленные в адрес УОТ по электронной почте, являются подтверждением участия Вашей организации в тендере.</w:t>
      </w:r>
    </w:p>
    <w:p w14:paraId="6822A00B" w14:textId="5607DF21" w:rsidR="0096253F" w:rsidRPr="00F13CBF" w:rsidRDefault="0096253F" w:rsidP="00F13CBF">
      <w:pPr>
        <w:ind w:firstLine="425"/>
        <w:jc w:val="both"/>
        <w:rPr>
          <w:rFonts w:ascii="Times New Roman" w:hAnsi="Times New Roman"/>
          <w:b/>
          <w:bCs/>
          <w:color w:val="FF0000"/>
          <w:u w:val="single"/>
        </w:rPr>
      </w:pPr>
      <w:r w:rsidRPr="005C321F">
        <w:rPr>
          <w:rFonts w:ascii="Times New Roman" w:hAnsi="Times New Roman"/>
        </w:rPr>
        <w:t>Тендерное коммерческое предложение (ТКП) необходимо заверить подписью генерального директора и печатью организации. Скан-копию оригинала КП (в форматах *.</w:t>
      </w:r>
      <w:proofErr w:type="spellStart"/>
      <w:r w:rsidRPr="005C321F">
        <w:rPr>
          <w:rFonts w:ascii="Times New Roman" w:hAnsi="Times New Roman"/>
        </w:rPr>
        <w:t>jpg</w:t>
      </w:r>
      <w:proofErr w:type="spellEnd"/>
      <w:r w:rsidRPr="005C321F">
        <w:rPr>
          <w:rFonts w:ascii="Times New Roman" w:hAnsi="Times New Roman"/>
        </w:rPr>
        <w:t xml:space="preserve"> или *.</w:t>
      </w:r>
      <w:proofErr w:type="spellStart"/>
      <w:r w:rsidRPr="005C321F">
        <w:rPr>
          <w:rFonts w:ascii="Times New Roman" w:hAnsi="Times New Roman"/>
        </w:rPr>
        <w:t>pdf</w:t>
      </w:r>
      <w:proofErr w:type="spellEnd"/>
      <w:r w:rsidRPr="005C321F">
        <w:rPr>
          <w:rFonts w:ascii="Times New Roman" w:hAnsi="Times New Roman"/>
        </w:rPr>
        <w:t>), а также обязательно полностью заполненный информацией файл КП (в формате*.</w:t>
      </w:r>
      <w:proofErr w:type="spellStart"/>
      <w:r w:rsidRPr="005C321F">
        <w:rPr>
          <w:rFonts w:ascii="Times New Roman" w:hAnsi="Times New Roman"/>
        </w:rPr>
        <w:t>xls</w:t>
      </w:r>
      <w:proofErr w:type="spellEnd"/>
      <w:r w:rsidRPr="005C321F">
        <w:rPr>
          <w:rFonts w:ascii="Times New Roman" w:hAnsi="Times New Roman"/>
        </w:rPr>
        <w:t xml:space="preserve">), необходимо направить в срок </w:t>
      </w:r>
      <w:r w:rsidRPr="005C321F">
        <w:rPr>
          <w:rFonts w:ascii="Times New Roman" w:hAnsi="Times New Roman"/>
          <w:b/>
          <w:bCs/>
          <w:color w:val="FF0000"/>
        </w:rPr>
        <w:t xml:space="preserve">до </w:t>
      </w:r>
      <w:r w:rsidRPr="005C321F">
        <w:rPr>
          <w:rFonts w:ascii="Times New Roman" w:hAnsi="Times New Roman"/>
          <w:b/>
          <w:bCs/>
          <w:color w:val="FF0000"/>
          <w:u w:val="single"/>
        </w:rPr>
        <w:t>1</w:t>
      </w:r>
      <w:r w:rsidR="00D41CB4">
        <w:rPr>
          <w:rFonts w:ascii="Times New Roman" w:hAnsi="Times New Roman"/>
          <w:b/>
          <w:bCs/>
          <w:color w:val="FF0000"/>
          <w:u w:val="single"/>
        </w:rPr>
        <w:t>7</w:t>
      </w:r>
      <w:r w:rsidRPr="005C321F">
        <w:rPr>
          <w:rFonts w:ascii="Times New Roman" w:hAnsi="Times New Roman"/>
          <w:b/>
          <w:bCs/>
          <w:color w:val="FF0000"/>
          <w:u w:val="single"/>
        </w:rPr>
        <w:t xml:space="preserve">:00 </w:t>
      </w:r>
      <w:r w:rsidR="001B3265">
        <w:rPr>
          <w:rFonts w:ascii="Times New Roman" w:hAnsi="Times New Roman"/>
          <w:b/>
          <w:bCs/>
          <w:color w:val="FF0000"/>
          <w:u w:val="single"/>
        </w:rPr>
        <w:t>1</w:t>
      </w:r>
      <w:r w:rsidR="00301B09">
        <w:rPr>
          <w:rFonts w:ascii="Times New Roman" w:hAnsi="Times New Roman"/>
          <w:b/>
          <w:bCs/>
          <w:color w:val="FF0000"/>
          <w:u w:val="single"/>
        </w:rPr>
        <w:t>6</w:t>
      </w:r>
      <w:r w:rsidRPr="005C321F">
        <w:rPr>
          <w:rFonts w:ascii="Times New Roman" w:hAnsi="Times New Roman"/>
          <w:b/>
          <w:bCs/>
          <w:color w:val="FF0000"/>
          <w:u w:val="single"/>
        </w:rPr>
        <w:t>.</w:t>
      </w:r>
      <w:r w:rsidR="00015B11">
        <w:rPr>
          <w:rFonts w:ascii="Times New Roman" w:hAnsi="Times New Roman"/>
          <w:b/>
          <w:bCs/>
          <w:color w:val="FF0000"/>
          <w:u w:val="single"/>
        </w:rPr>
        <w:t>01</w:t>
      </w:r>
      <w:r w:rsidRPr="005C321F">
        <w:rPr>
          <w:rFonts w:ascii="Times New Roman" w:hAnsi="Times New Roman"/>
          <w:b/>
          <w:bCs/>
          <w:color w:val="FF0000"/>
          <w:u w:val="single"/>
        </w:rPr>
        <w:t>.202</w:t>
      </w:r>
      <w:r w:rsidR="00015B11">
        <w:rPr>
          <w:rFonts w:ascii="Times New Roman" w:hAnsi="Times New Roman"/>
          <w:b/>
          <w:bCs/>
          <w:color w:val="FF0000"/>
          <w:u w:val="single"/>
        </w:rPr>
        <w:t>3</w:t>
      </w:r>
      <w:r w:rsidRPr="005C321F">
        <w:rPr>
          <w:rFonts w:ascii="Times New Roman" w:hAnsi="Times New Roman"/>
          <w:b/>
          <w:bCs/>
          <w:color w:val="FF0000"/>
          <w:u w:val="single"/>
        </w:rPr>
        <w:t xml:space="preserve"> г.</w:t>
      </w:r>
      <w:r w:rsidRPr="005C321F">
        <w:rPr>
          <w:rFonts w:ascii="Times New Roman" w:hAnsi="Times New Roman"/>
        </w:rPr>
        <w:t xml:space="preserve"> на e-</w:t>
      </w:r>
      <w:proofErr w:type="spellStart"/>
      <w:r w:rsidRPr="005C321F">
        <w:rPr>
          <w:rFonts w:ascii="Times New Roman" w:hAnsi="Times New Roman"/>
        </w:rPr>
        <w:t>mail</w:t>
      </w:r>
      <w:proofErr w:type="spellEnd"/>
      <w:r w:rsidRPr="005C321F">
        <w:rPr>
          <w:rFonts w:ascii="Times New Roman" w:hAnsi="Times New Roman"/>
        </w:rPr>
        <w:t>:</w:t>
      </w:r>
    </w:p>
    <w:p w14:paraId="25B3DFC3" w14:textId="7287ECE2" w:rsidR="00FD0FDF" w:rsidRDefault="00796FC9" w:rsidP="0096253F">
      <w:pPr>
        <w:ind w:firstLine="425"/>
        <w:jc w:val="both"/>
        <w:rPr>
          <w:rFonts w:ascii="Times New Roman" w:hAnsi="Times New Roman" w:cs="Times New Roman"/>
        </w:rPr>
      </w:pPr>
      <w:hyperlink r:id="rId7" w:history="1">
        <w:r w:rsidR="00015B11" w:rsidRPr="00015B11">
          <w:rPr>
            <w:rStyle w:val="a5"/>
            <w:rFonts w:ascii="Times New Roman" w:hAnsi="Times New Roman" w:cs="Times New Roman"/>
          </w:rPr>
          <w:t>atiakshevaea@pik.ru</w:t>
        </w:r>
      </w:hyperlink>
      <w:r w:rsidR="00015B11" w:rsidRPr="00015B11">
        <w:rPr>
          <w:rFonts w:ascii="Times New Roman" w:hAnsi="Times New Roman" w:cs="Times New Roman"/>
        </w:rPr>
        <w:t xml:space="preserve"> </w:t>
      </w:r>
    </w:p>
    <w:p w14:paraId="6397877F" w14:textId="77777777" w:rsidR="00015B11" w:rsidRPr="00015B11" w:rsidRDefault="00015B11" w:rsidP="0096253F">
      <w:pPr>
        <w:ind w:firstLine="425"/>
        <w:jc w:val="both"/>
        <w:rPr>
          <w:rFonts w:ascii="Times New Roman" w:hAnsi="Times New Roman" w:cs="Times New Roman"/>
        </w:rPr>
      </w:pPr>
    </w:p>
    <w:p w14:paraId="50FABF49" w14:textId="6F27AD79" w:rsidR="00730B93" w:rsidRDefault="0096253F" w:rsidP="00AE0B85">
      <w:pPr>
        <w:ind w:firstLine="425"/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>Для оперативного взаимодействия по вопросам предмета данного тендера необходимо обращаться к следующим сотрудникам:</w:t>
      </w:r>
    </w:p>
    <w:p w14:paraId="2C0880DE" w14:textId="0F61CE20" w:rsidR="009D32EE" w:rsidRDefault="009D32EE" w:rsidP="000C3109">
      <w:pPr>
        <w:jc w:val="both"/>
        <w:rPr>
          <w:rFonts w:ascii="Times New Roman" w:hAnsi="Times New Roman"/>
        </w:rPr>
      </w:pPr>
    </w:p>
    <w:p w14:paraId="274A3496" w14:textId="37841A03" w:rsidR="00DC5DB8" w:rsidRPr="005C321F" w:rsidRDefault="006C46A2" w:rsidP="00CF7B17">
      <w:pPr>
        <w:ind w:firstLine="425"/>
        <w:rPr>
          <w:rFonts w:ascii="Times New Roman" w:hAnsi="Times New Roman"/>
          <w:b/>
          <w:bCs/>
          <w:u w:val="single"/>
        </w:rPr>
      </w:pPr>
      <w:r w:rsidRPr="005C321F">
        <w:rPr>
          <w:rFonts w:ascii="Times New Roman" w:hAnsi="Times New Roman"/>
          <w:b/>
          <w:bCs/>
          <w:u w:val="single"/>
        </w:rPr>
        <w:t>По техническим вопросам и вопросам посещения площадки:</w:t>
      </w:r>
    </w:p>
    <w:p w14:paraId="13F358EF" w14:textId="7094576B" w:rsidR="00133788" w:rsidRPr="00263E93" w:rsidRDefault="00263E93" w:rsidP="00133788">
      <w:pPr>
        <w:rPr>
          <w:rFonts w:ascii="Times New Roman" w:hAnsi="Times New Roman" w:cs="Times New Roman"/>
          <w:color w:val="4280CC"/>
          <w:shd w:val="clear" w:color="auto" w:fill="FFFFFF"/>
        </w:rPr>
      </w:pPr>
      <w:proofErr w:type="spellStart"/>
      <w:r>
        <w:rPr>
          <w:rFonts w:ascii="Times New Roman" w:hAnsi="Times New Roman"/>
        </w:rPr>
        <w:t>Кушков</w:t>
      </w:r>
      <w:proofErr w:type="spellEnd"/>
      <w:r w:rsidRPr="00263E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Кирилл Антонович</w:t>
      </w:r>
      <w:r w:rsidR="00655F51" w:rsidRPr="00263E93">
        <w:rPr>
          <w:rFonts w:ascii="Times New Roman" w:hAnsi="Times New Roman"/>
        </w:rPr>
        <w:t>, +7</w:t>
      </w:r>
      <w:r>
        <w:rPr>
          <w:rFonts w:ascii="Times New Roman" w:hAnsi="Times New Roman"/>
        </w:rPr>
        <w:t> </w:t>
      </w:r>
      <w:r w:rsidR="00655F51" w:rsidRPr="00263E93">
        <w:rPr>
          <w:rFonts w:ascii="Times New Roman" w:hAnsi="Times New Roman"/>
        </w:rPr>
        <w:t>9</w:t>
      </w:r>
      <w:r>
        <w:rPr>
          <w:rFonts w:ascii="Times New Roman" w:hAnsi="Times New Roman"/>
        </w:rPr>
        <w:t>15-236</w:t>
      </w:r>
      <w:r w:rsidR="00655F51" w:rsidRPr="00263E93">
        <w:rPr>
          <w:rFonts w:ascii="Times New Roman" w:hAnsi="Times New Roman"/>
        </w:rPr>
        <w:t>-</w:t>
      </w:r>
      <w:r>
        <w:rPr>
          <w:rFonts w:ascii="Times New Roman" w:hAnsi="Times New Roman"/>
        </w:rPr>
        <w:t>3</w:t>
      </w:r>
      <w:r w:rsidR="00D41CB4" w:rsidRPr="00263E93">
        <w:rPr>
          <w:rFonts w:ascii="Times New Roman" w:hAnsi="Times New Roman"/>
        </w:rPr>
        <w:t>9</w:t>
      </w:r>
      <w:r w:rsidR="00655F51" w:rsidRPr="00263E93">
        <w:rPr>
          <w:rFonts w:ascii="Times New Roman" w:hAnsi="Times New Roman"/>
        </w:rPr>
        <w:t>-</w:t>
      </w:r>
      <w:r>
        <w:rPr>
          <w:rFonts w:ascii="Times New Roman" w:hAnsi="Times New Roman"/>
        </w:rPr>
        <w:t>59</w:t>
      </w:r>
      <w:r w:rsidR="00655F51" w:rsidRPr="00263E93">
        <w:rPr>
          <w:rFonts w:ascii="Times New Roman" w:hAnsi="Times New Roman"/>
        </w:rPr>
        <w:t xml:space="preserve">, </w:t>
      </w:r>
      <w:r w:rsidR="00655F51">
        <w:rPr>
          <w:rFonts w:ascii="Times New Roman" w:hAnsi="Times New Roman"/>
          <w:lang w:val="en-US"/>
        </w:rPr>
        <w:t>E</w:t>
      </w:r>
      <w:r w:rsidR="00655F51" w:rsidRPr="00263E93">
        <w:rPr>
          <w:rFonts w:ascii="Times New Roman" w:hAnsi="Times New Roman"/>
        </w:rPr>
        <w:t>-</w:t>
      </w:r>
      <w:r w:rsidR="00655F51">
        <w:rPr>
          <w:rFonts w:ascii="Times New Roman" w:hAnsi="Times New Roman"/>
          <w:lang w:val="en-US"/>
        </w:rPr>
        <w:t>mail</w:t>
      </w:r>
      <w:r w:rsidR="00655F51" w:rsidRPr="00263E93">
        <w:rPr>
          <w:rFonts w:ascii="Times New Roman" w:hAnsi="Times New Roman"/>
        </w:rPr>
        <w:t xml:space="preserve">: </w:t>
      </w:r>
      <w:hyperlink r:id="rId8" w:history="1">
        <w:r w:rsidRPr="00E53594">
          <w:rPr>
            <w:rStyle w:val="a5"/>
            <w:rFonts w:ascii="Times New Roman" w:hAnsi="Times New Roman" w:cs="Times New Roman"/>
            <w:shd w:val="clear" w:color="auto" w:fill="FFFFFF"/>
          </w:rPr>
          <w:t>kushkovka@pik.ru</w:t>
        </w:r>
      </w:hyperlink>
      <w:r>
        <w:rPr>
          <w:rFonts w:ascii="Times New Roman" w:hAnsi="Times New Roman" w:cs="Times New Roman"/>
          <w:color w:val="4280CC"/>
          <w:shd w:val="clear" w:color="auto" w:fill="FFFFFF"/>
        </w:rPr>
        <w:t xml:space="preserve"> </w:t>
      </w:r>
    </w:p>
    <w:p w14:paraId="58041EF8" w14:textId="77777777" w:rsidR="00D41CB4" w:rsidRPr="00263E93" w:rsidRDefault="00D41CB4" w:rsidP="00133788">
      <w:pPr>
        <w:rPr>
          <w:rFonts w:ascii="Times New Roman" w:hAnsi="Times New Roman" w:cs="Times New Roman"/>
          <w:color w:val="4280CC"/>
          <w:shd w:val="clear" w:color="auto" w:fill="FFFFFF"/>
        </w:rPr>
      </w:pPr>
    </w:p>
    <w:p w14:paraId="142C25D2" w14:textId="3124E7FC" w:rsidR="0096253F" w:rsidRPr="005C321F" w:rsidRDefault="0096253F" w:rsidP="00133788">
      <w:pPr>
        <w:rPr>
          <w:rFonts w:ascii="Times New Roman" w:hAnsi="Times New Roman"/>
          <w:b/>
          <w:bCs/>
          <w:u w:val="single"/>
        </w:rPr>
      </w:pPr>
      <w:r w:rsidRPr="005C321F">
        <w:rPr>
          <w:rFonts w:ascii="Times New Roman" w:hAnsi="Times New Roman"/>
          <w:b/>
          <w:bCs/>
          <w:u w:val="single"/>
        </w:rPr>
        <w:t>По организационным вопросам:</w:t>
      </w:r>
      <w:r w:rsidR="0017489F">
        <w:rPr>
          <w:rFonts w:ascii="Times New Roman" w:hAnsi="Times New Roman"/>
          <w:b/>
          <w:bCs/>
          <w:u w:val="single"/>
        </w:rPr>
        <w:t xml:space="preserve"> </w:t>
      </w:r>
    </w:p>
    <w:p w14:paraId="6AC71228" w14:textId="6E953367" w:rsidR="00015B11" w:rsidRDefault="00015B11" w:rsidP="00015B11">
      <w:pPr>
        <w:ind w:firstLine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/>
        </w:rPr>
        <w:lastRenderedPageBreak/>
        <w:t>Атякшева</w:t>
      </w:r>
      <w:proofErr w:type="spellEnd"/>
      <w:r>
        <w:rPr>
          <w:rFonts w:ascii="Times New Roman" w:hAnsi="Times New Roman"/>
        </w:rPr>
        <w:t xml:space="preserve"> Евгения Александровна</w:t>
      </w:r>
      <w:r w:rsidR="0096253F" w:rsidRPr="00015B11">
        <w:rPr>
          <w:rFonts w:ascii="Times New Roman" w:hAnsi="Times New Roman"/>
        </w:rPr>
        <w:t xml:space="preserve">; </w:t>
      </w:r>
      <w:r w:rsidR="0096253F" w:rsidRPr="005C321F">
        <w:rPr>
          <w:rFonts w:ascii="Times New Roman" w:hAnsi="Times New Roman"/>
        </w:rPr>
        <w:t>тел</w:t>
      </w:r>
      <w:r w:rsidR="0096253F" w:rsidRPr="00015B11">
        <w:rPr>
          <w:rFonts w:ascii="Times New Roman" w:hAnsi="Times New Roman"/>
        </w:rPr>
        <w:t>.: +7(</w:t>
      </w:r>
      <w:r>
        <w:rPr>
          <w:rFonts w:ascii="Times New Roman" w:hAnsi="Times New Roman"/>
        </w:rPr>
        <w:t>916</w:t>
      </w:r>
      <w:r w:rsidR="0096253F" w:rsidRPr="00015B11">
        <w:rPr>
          <w:rFonts w:ascii="Times New Roman" w:hAnsi="Times New Roman"/>
        </w:rPr>
        <w:t>)</w:t>
      </w:r>
      <w:r>
        <w:rPr>
          <w:rFonts w:ascii="Times New Roman" w:hAnsi="Times New Roman"/>
        </w:rPr>
        <w:t>240</w:t>
      </w:r>
      <w:r w:rsidR="0096253F" w:rsidRPr="00015B11">
        <w:rPr>
          <w:rFonts w:ascii="Times New Roman" w:hAnsi="Times New Roman"/>
        </w:rPr>
        <w:t>-</w:t>
      </w:r>
      <w:r>
        <w:rPr>
          <w:rFonts w:ascii="Times New Roman" w:hAnsi="Times New Roman"/>
        </w:rPr>
        <w:t>02</w:t>
      </w:r>
      <w:r w:rsidR="0096253F" w:rsidRPr="00015B11">
        <w:rPr>
          <w:rFonts w:ascii="Times New Roman" w:hAnsi="Times New Roman"/>
        </w:rPr>
        <w:t>-</w:t>
      </w:r>
      <w:r>
        <w:rPr>
          <w:rFonts w:ascii="Times New Roman" w:hAnsi="Times New Roman"/>
        </w:rPr>
        <w:t>72</w:t>
      </w:r>
      <w:r w:rsidR="0096253F" w:rsidRPr="00015B11">
        <w:rPr>
          <w:rFonts w:ascii="Times New Roman" w:hAnsi="Times New Roman"/>
        </w:rPr>
        <w:t xml:space="preserve">, </w:t>
      </w:r>
      <w:r w:rsidR="0096253F" w:rsidRPr="00015B11">
        <w:rPr>
          <w:rFonts w:ascii="Times New Roman" w:hAnsi="Times New Roman"/>
          <w:lang w:val="en-US"/>
        </w:rPr>
        <w:t>E</w:t>
      </w:r>
      <w:r w:rsidR="0096253F" w:rsidRPr="00015B11">
        <w:rPr>
          <w:rFonts w:ascii="Times New Roman" w:hAnsi="Times New Roman"/>
        </w:rPr>
        <w:t>-</w:t>
      </w:r>
      <w:r w:rsidR="0096253F" w:rsidRPr="00015B11">
        <w:rPr>
          <w:rFonts w:ascii="Times New Roman" w:hAnsi="Times New Roman"/>
          <w:lang w:val="en-US"/>
        </w:rPr>
        <w:t>mail</w:t>
      </w:r>
      <w:r w:rsidR="0096253F" w:rsidRPr="00015B11">
        <w:rPr>
          <w:rFonts w:ascii="Times New Roman" w:hAnsi="Times New Roman"/>
        </w:rPr>
        <w:t xml:space="preserve">: </w:t>
      </w:r>
      <w:hyperlink r:id="rId9" w:history="1">
        <w:r w:rsidRPr="00015B11">
          <w:rPr>
            <w:rStyle w:val="a5"/>
            <w:rFonts w:ascii="Times New Roman" w:hAnsi="Times New Roman" w:cs="Times New Roman"/>
          </w:rPr>
          <w:t>atiakshevaea@pik.ru</w:t>
        </w:r>
      </w:hyperlink>
      <w:r w:rsidRPr="00015B11">
        <w:rPr>
          <w:rFonts w:ascii="Times New Roman" w:hAnsi="Times New Roman" w:cs="Times New Roman"/>
        </w:rPr>
        <w:t xml:space="preserve"> </w:t>
      </w:r>
    </w:p>
    <w:p w14:paraId="7CB39532" w14:textId="72108343" w:rsidR="0096253F" w:rsidRPr="00015B11" w:rsidRDefault="0096253F" w:rsidP="0096253F">
      <w:pPr>
        <w:rPr>
          <w:rFonts w:ascii="Times New Roman" w:hAnsi="Times New Roman"/>
        </w:rPr>
      </w:pPr>
      <w:r w:rsidRPr="00015B11">
        <w:rPr>
          <w:rFonts w:ascii="Times New Roman" w:hAnsi="Times New Roman" w:cs="Times New Roman"/>
        </w:rPr>
        <w:t xml:space="preserve"> </w:t>
      </w:r>
    </w:p>
    <w:p w14:paraId="6E82D10D" w14:textId="77777777" w:rsidR="0017489F" w:rsidRPr="00015B11" w:rsidRDefault="0017489F" w:rsidP="0096253F">
      <w:pPr>
        <w:ind w:firstLine="425"/>
        <w:rPr>
          <w:rFonts w:ascii="Times New Roman" w:hAnsi="Times New Roman"/>
          <w:b/>
          <w:bCs/>
          <w:color w:val="FF0000"/>
        </w:rPr>
      </w:pPr>
    </w:p>
    <w:p w14:paraId="220B8FE2" w14:textId="2B2611BA" w:rsidR="0096253F" w:rsidRPr="005C321F" w:rsidRDefault="0096253F" w:rsidP="0096253F">
      <w:pPr>
        <w:ind w:firstLine="425"/>
        <w:rPr>
          <w:rFonts w:ascii="Times New Roman" w:hAnsi="Times New Roman"/>
          <w:b/>
          <w:bCs/>
          <w:color w:val="FF0000"/>
        </w:rPr>
      </w:pPr>
      <w:r w:rsidRPr="005C321F">
        <w:rPr>
          <w:rFonts w:ascii="Times New Roman" w:hAnsi="Times New Roman"/>
          <w:b/>
          <w:bCs/>
          <w:color w:val="FF0000"/>
        </w:rPr>
        <w:t>ВАЖНО!!!!</w:t>
      </w:r>
    </w:p>
    <w:p w14:paraId="309BA6D2" w14:textId="77777777" w:rsidR="0096253F" w:rsidRPr="005C321F" w:rsidRDefault="0096253F" w:rsidP="0096253F">
      <w:pPr>
        <w:rPr>
          <w:rFonts w:ascii="Times New Roman" w:hAnsi="Times New Roman"/>
        </w:rPr>
      </w:pPr>
      <w:r w:rsidRPr="005C321F">
        <w:rPr>
          <w:rFonts w:ascii="Times New Roman" w:hAnsi="Times New Roman"/>
        </w:rPr>
        <w:t xml:space="preserve">Перед регистрацией на сайте данные по аккредитации Вашей компании Вы можете уточнить у Организатора тендера. </w:t>
      </w:r>
    </w:p>
    <w:p w14:paraId="5E5B9856" w14:textId="77777777" w:rsidR="0096253F" w:rsidRPr="005C321F" w:rsidRDefault="0096253F" w:rsidP="0096253F">
      <w:pPr>
        <w:ind w:firstLine="425"/>
        <w:rPr>
          <w:rFonts w:ascii="Times New Roman" w:hAnsi="Times New Roman"/>
        </w:rPr>
      </w:pPr>
    </w:p>
    <w:p w14:paraId="7AEFF11B" w14:textId="5BD8415E" w:rsidR="0096253F" w:rsidRPr="005C321F" w:rsidRDefault="0096253F" w:rsidP="0096253F">
      <w:pPr>
        <w:ind w:firstLine="425"/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 xml:space="preserve">Если Ваша организация не проходила аккредитацию после </w:t>
      </w:r>
      <w:r w:rsidR="001B3265">
        <w:rPr>
          <w:rFonts w:ascii="Times New Roman" w:hAnsi="Times New Roman"/>
          <w:b/>
          <w:bCs/>
        </w:rPr>
        <w:t>1</w:t>
      </w:r>
      <w:r w:rsidR="0038383D">
        <w:rPr>
          <w:rFonts w:ascii="Times New Roman" w:hAnsi="Times New Roman"/>
          <w:b/>
          <w:bCs/>
        </w:rPr>
        <w:t>5</w:t>
      </w:r>
      <w:r w:rsidR="008077CC">
        <w:rPr>
          <w:rFonts w:ascii="Times New Roman" w:hAnsi="Times New Roman"/>
          <w:b/>
          <w:bCs/>
        </w:rPr>
        <w:t xml:space="preserve"> </w:t>
      </w:r>
      <w:r w:rsidR="00015B11">
        <w:rPr>
          <w:rFonts w:ascii="Times New Roman" w:hAnsi="Times New Roman"/>
          <w:b/>
          <w:bCs/>
        </w:rPr>
        <w:t>января</w:t>
      </w:r>
      <w:r w:rsidRPr="005C321F">
        <w:rPr>
          <w:rFonts w:ascii="Times New Roman" w:hAnsi="Times New Roman"/>
          <w:b/>
          <w:bCs/>
        </w:rPr>
        <w:t xml:space="preserve"> 20</w:t>
      </w:r>
      <w:r>
        <w:rPr>
          <w:rFonts w:ascii="Times New Roman" w:hAnsi="Times New Roman"/>
          <w:b/>
          <w:bCs/>
        </w:rPr>
        <w:t>2</w:t>
      </w:r>
      <w:r w:rsidR="00015B11">
        <w:rPr>
          <w:rFonts w:ascii="Times New Roman" w:hAnsi="Times New Roman"/>
          <w:b/>
          <w:bCs/>
        </w:rPr>
        <w:t>2</w:t>
      </w:r>
      <w:r w:rsidR="003E3EA5">
        <w:rPr>
          <w:rFonts w:ascii="Times New Roman" w:hAnsi="Times New Roman"/>
          <w:b/>
          <w:bCs/>
        </w:rPr>
        <w:t xml:space="preserve"> </w:t>
      </w:r>
      <w:r w:rsidRPr="005C321F">
        <w:rPr>
          <w:rFonts w:ascii="Times New Roman" w:hAnsi="Times New Roman"/>
          <w:b/>
          <w:bCs/>
        </w:rPr>
        <w:t>г.</w:t>
      </w:r>
      <w:r w:rsidRPr="005C321F">
        <w:rPr>
          <w:rFonts w:ascii="Times New Roman" w:hAnsi="Times New Roman"/>
        </w:rPr>
        <w:t>, то Вам необходимо представить пакет квалификационных документов.</w:t>
      </w:r>
    </w:p>
    <w:p w14:paraId="62019F27" w14:textId="50D8B539" w:rsidR="0096253F" w:rsidRPr="005C321F" w:rsidRDefault="0096253F" w:rsidP="0096253F">
      <w:pPr>
        <w:ind w:firstLine="425"/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 xml:space="preserve">Скан-копии квалификационных документов, заверенных подписью и печатью организации, необходимо разместить в электронном виде в обязательном порядке </w:t>
      </w:r>
      <w:r w:rsidR="00746317">
        <w:rPr>
          <w:rFonts w:ascii="Times New Roman" w:hAnsi="Times New Roman"/>
        </w:rPr>
        <w:br/>
      </w:r>
      <w:r w:rsidRPr="005C321F">
        <w:rPr>
          <w:rFonts w:ascii="Times New Roman" w:hAnsi="Times New Roman"/>
          <w:b/>
          <w:bCs/>
          <w:color w:val="FF0000"/>
        </w:rPr>
        <w:t>до 1</w:t>
      </w:r>
      <w:r w:rsidR="00D41CB4">
        <w:rPr>
          <w:rFonts w:ascii="Times New Roman" w:hAnsi="Times New Roman"/>
          <w:b/>
          <w:bCs/>
          <w:color w:val="FF0000"/>
        </w:rPr>
        <w:t>7</w:t>
      </w:r>
      <w:r w:rsidRPr="005C321F">
        <w:rPr>
          <w:rFonts w:ascii="Times New Roman" w:hAnsi="Times New Roman"/>
          <w:b/>
          <w:bCs/>
          <w:color w:val="FF0000"/>
        </w:rPr>
        <w:t xml:space="preserve">:00 </w:t>
      </w:r>
      <w:r w:rsidR="001B3265">
        <w:rPr>
          <w:rFonts w:ascii="Times New Roman" w:hAnsi="Times New Roman"/>
          <w:b/>
          <w:bCs/>
          <w:color w:val="FF0000"/>
        </w:rPr>
        <w:t>1</w:t>
      </w:r>
      <w:r w:rsidR="00301B09">
        <w:rPr>
          <w:rFonts w:ascii="Times New Roman" w:hAnsi="Times New Roman"/>
          <w:b/>
          <w:bCs/>
          <w:color w:val="FF0000"/>
        </w:rPr>
        <w:t>6</w:t>
      </w:r>
      <w:r w:rsidRPr="005C321F">
        <w:rPr>
          <w:rFonts w:ascii="Times New Roman" w:hAnsi="Times New Roman"/>
          <w:b/>
          <w:bCs/>
          <w:color w:val="FF0000"/>
        </w:rPr>
        <w:t>.</w:t>
      </w:r>
      <w:r w:rsidR="00015B11">
        <w:rPr>
          <w:rFonts w:ascii="Times New Roman" w:hAnsi="Times New Roman"/>
          <w:b/>
          <w:bCs/>
          <w:color w:val="FF0000"/>
        </w:rPr>
        <w:t>01</w:t>
      </w:r>
      <w:r w:rsidRPr="005C321F">
        <w:rPr>
          <w:rFonts w:ascii="Times New Roman" w:hAnsi="Times New Roman"/>
          <w:b/>
          <w:bCs/>
          <w:color w:val="FF0000"/>
        </w:rPr>
        <w:t>.202</w:t>
      </w:r>
      <w:r w:rsidR="00015B11">
        <w:rPr>
          <w:rFonts w:ascii="Times New Roman" w:hAnsi="Times New Roman"/>
          <w:b/>
          <w:bCs/>
          <w:color w:val="FF0000"/>
        </w:rPr>
        <w:t>3</w:t>
      </w:r>
      <w:r w:rsidRPr="005C321F">
        <w:rPr>
          <w:rFonts w:ascii="Times New Roman" w:hAnsi="Times New Roman"/>
          <w:b/>
          <w:bCs/>
          <w:color w:val="FF0000"/>
        </w:rPr>
        <w:t xml:space="preserve"> г.</w:t>
      </w:r>
      <w:r w:rsidRPr="005C321F">
        <w:rPr>
          <w:rFonts w:ascii="Times New Roman" w:hAnsi="Times New Roman"/>
        </w:rPr>
        <w:t xml:space="preserve"> на сайт закупок </w:t>
      </w:r>
      <w:r w:rsidR="008246D5" w:rsidRPr="005C321F">
        <w:rPr>
          <w:rFonts w:ascii="Times New Roman" w:hAnsi="Times New Roman"/>
        </w:rPr>
        <w:t>ПАО «</w:t>
      </w:r>
      <w:r w:rsidR="008246D5">
        <w:rPr>
          <w:rFonts w:ascii="Times New Roman" w:hAnsi="Times New Roman"/>
        </w:rPr>
        <w:t>ПИК СЗ</w:t>
      </w:r>
      <w:r w:rsidR="008246D5" w:rsidRPr="005C321F">
        <w:rPr>
          <w:rFonts w:ascii="Times New Roman" w:hAnsi="Times New Roman"/>
        </w:rPr>
        <w:t>»</w:t>
      </w:r>
      <w:r w:rsidRPr="005C321F">
        <w:rPr>
          <w:rFonts w:ascii="Times New Roman" w:hAnsi="Times New Roman"/>
        </w:rPr>
        <w:t xml:space="preserve">: </w:t>
      </w:r>
    </w:p>
    <w:p w14:paraId="01DAB223" w14:textId="7ECDC87A" w:rsidR="0096253F" w:rsidRPr="00091AAE" w:rsidRDefault="00796FC9" w:rsidP="0096253F">
      <w:pPr>
        <w:ind w:firstLine="425"/>
        <w:rPr>
          <w:rFonts w:ascii="Times New Roman" w:hAnsi="Times New Roman" w:cs="Times New Roman"/>
        </w:rPr>
      </w:pPr>
      <w:hyperlink r:id="rId10" w:history="1">
        <w:r w:rsidR="00091AAE" w:rsidRPr="00F15C25">
          <w:rPr>
            <w:rStyle w:val="a5"/>
            <w:rFonts w:ascii="Times New Roman" w:hAnsi="Times New Roman" w:cs="Times New Roman"/>
          </w:rPr>
          <w:t>https://tender.pik.ru/accreditation/user</w:t>
        </w:r>
      </w:hyperlink>
      <w:r w:rsidR="00091AAE">
        <w:rPr>
          <w:rFonts w:ascii="Times New Roman" w:hAnsi="Times New Roman" w:cs="Times New Roman"/>
        </w:rPr>
        <w:t xml:space="preserve"> </w:t>
      </w:r>
    </w:p>
    <w:p w14:paraId="3DF0AB2D" w14:textId="77777777" w:rsidR="0096253F" w:rsidRPr="005C321F" w:rsidRDefault="0096253F" w:rsidP="0096253F">
      <w:pPr>
        <w:ind w:firstLine="425"/>
        <w:rPr>
          <w:rFonts w:ascii="Times New Roman" w:hAnsi="Times New Roman"/>
        </w:rPr>
      </w:pPr>
    </w:p>
    <w:p w14:paraId="54E3BB9C" w14:textId="77777777" w:rsidR="0096253F" w:rsidRPr="005C321F" w:rsidRDefault="0096253F" w:rsidP="0096253F">
      <w:pPr>
        <w:ind w:firstLine="425"/>
        <w:rPr>
          <w:rFonts w:ascii="Times New Roman" w:hAnsi="Times New Roman"/>
          <w:b/>
          <w:bCs/>
        </w:rPr>
      </w:pPr>
      <w:r w:rsidRPr="005C321F">
        <w:rPr>
          <w:rFonts w:ascii="Times New Roman" w:hAnsi="Times New Roman"/>
          <w:b/>
          <w:bCs/>
        </w:rPr>
        <w:t xml:space="preserve">Приложения: </w:t>
      </w:r>
    </w:p>
    <w:p w14:paraId="3FA12D7C" w14:textId="7967AA4B" w:rsidR="0096253F" w:rsidRDefault="0096253F" w:rsidP="0096253F">
      <w:pPr>
        <w:rPr>
          <w:rFonts w:ascii="Times New Roman" w:hAnsi="Times New Roman"/>
        </w:rPr>
      </w:pPr>
      <w:r w:rsidRPr="005C321F">
        <w:rPr>
          <w:rFonts w:ascii="Times New Roman" w:hAnsi="Times New Roman"/>
        </w:rPr>
        <w:t>Комплект исходной тендерной документации.</w:t>
      </w:r>
    </w:p>
    <w:p w14:paraId="18FD0239" w14:textId="77777777" w:rsidR="004A669E" w:rsidRPr="005C321F" w:rsidRDefault="004A669E" w:rsidP="0096253F">
      <w:pPr>
        <w:rPr>
          <w:rFonts w:ascii="Times New Roman" w:hAnsi="Times New Roman"/>
        </w:rPr>
      </w:pPr>
    </w:p>
    <w:p w14:paraId="255AB169" w14:textId="15CD726E" w:rsidR="0096253F" w:rsidRDefault="0096253F" w:rsidP="0096253F">
      <w:pPr>
        <w:ind w:firstLine="425"/>
        <w:rPr>
          <w:rFonts w:ascii="Times New Roman" w:hAnsi="Times New Roman"/>
        </w:rPr>
      </w:pPr>
    </w:p>
    <w:p w14:paraId="05ABA0B5" w14:textId="77777777" w:rsidR="001C5A74" w:rsidRPr="005C321F" w:rsidRDefault="001C5A74" w:rsidP="0096253F">
      <w:pPr>
        <w:ind w:firstLine="425"/>
        <w:rPr>
          <w:rFonts w:ascii="Times New Roman" w:hAnsi="Times New Roman"/>
        </w:rPr>
      </w:pPr>
    </w:p>
    <w:p w14:paraId="2354C7F0" w14:textId="3D4B0BAA" w:rsidR="0096253F" w:rsidRDefault="0096253F" w:rsidP="0096253F">
      <w:pPr>
        <w:ind w:firstLine="425"/>
        <w:jc w:val="center"/>
        <w:rPr>
          <w:rFonts w:ascii="Times New Roman" w:hAnsi="Times New Roman"/>
          <w:b/>
          <w:bCs/>
        </w:rPr>
      </w:pPr>
      <w:r w:rsidRPr="005C321F">
        <w:rPr>
          <w:rFonts w:ascii="Times New Roman" w:hAnsi="Times New Roman"/>
          <w:b/>
          <w:bCs/>
        </w:rPr>
        <w:t>Благодарим Вас за сотрудничество!</w:t>
      </w:r>
    </w:p>
    <w:p w14:paraId="030B5320" w14:textId="77777777" w:rsidR="004A669E" w:rsidRPr="005C321F" w:rsidRDefault="004A669E" w:rsidP="0096253F">
      <w:pPr>
        <w:ind w:firstLine="425"/>
        <w:jc w:val="center"/>
        <w:rPr>
          <w:rFonts w:ascii="Times New Roman" w:hAnsi="Times New Roman"/>
          <w:b/>
          <w:bCs/>
        </w:rPr>
      </w:pPr>
    </w:p>
    <w:p w14:paraId="0686FDE9" w14:textId="1D93BC09" w:rsidR="0096253F" w:rsidRDefault="0096253F" w:rsidP="0096253F">
      <w:pPr>
        <w:ind w:firstLine="425"/>
        <w:rPr>
          <w:rFonts w:ascii="Times New Roman" w:hAnsi="Times New Roman"/>
        </w:rPr>
      </w:pPr>
    </w:p>
    <w:p w14:paraId="47A165DC" w14:textId="77777777" w:rsidR="001C5A74" w:rsidRDefault="001C5A74" w:rsidP="0096253F">
      <w:pPr>
        <w:ind w:firstLine="425"/>
        <w:rPr>
          <w:rFonts w:ascii="Times New Roman" w:hAnsi="Times New Roman"/>
        </w:rPr>
      </w:pPr>
    </w:p>
    <w:p w14:paraId="1E433285" w14:textId="77777777" w:rsidR="006370AA" w:rsidRDefault="006370AA" w:rsidP="006370AA">
      <w:pPr>
        <w:ind w:firstLine="426"/>
        <w:rPr>
          <w:rFonts w:ascii="Times New Roman" w:hAnsi="Times New Roman"/>
        </w:rPr>
      </w:pPr>
    </w:p>
    <w:p w14:paraId="12F5D310" w14:textId="77777777" w:rsidR="006370AA" w:rsidRPr="00056B77" w:rsidRDefault="006370AA" w:rsidP="006370AA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Директор</w:t>
      </w:r>
      <w:r w:rsidRPr="00206E7E">
        <w:rPr>
          <w:rFonts w:ascii="Times New Roman" w:eastAsia="Times New Roman" w:hAnsi="Times New Roman"/>
          <w:b/>
        </w:rPr>
        <w:t xml:space="preserve"> по закупкам</w:t>
      </w:r>
      <w:r w:rsidRPr="00402A95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услуг и СМР</w:t>
      </w:r>
      <w:r w:rsidRPr="00402A95">
        <w:rPr>
          <w:rFonts w:ascii="Times New Roman" w:eastAsia="Times New Roman" w:hAnsi="Times New Roman"/>
          <w:b/>
        </w:rPr>
        <w:t xml:space="preserve">                                        </w:t>
      </w:r>
      <w:r>
        <w:rPr>
          <w:rFonts w:ascii="Times New Roman" w:eastAsia="Times New Roman" w:hAnsi="Times New Roman"/>
          <w:b/>
        </w:rPr>
        <w:t xml:space="preserve">                 </w:t>
      </w:r>
      <w:r w:rsidRPr="00402A95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 xml:space="preserve">Акимов </w:t>
      </w:r>
      <w:proofErr w:type="gramStart"/>
      <w:r>
        <w:rPr>
          <w:rFonts w:ascii="Times New Roman" w:eastAsia="Times New Roman" w:hAnsi="Times New Roman"/>
          <w:b/>
        </w:rPr>
        <w:t>В.В.</w:t>
      </w:r>
      <w:proofErr w:type="gramEnd"/>
    </w:p>
    <w:p w14:paraId="44A54E3A" w14:textId="77777777" w:rsidR="0096253F" w:rsidRDefault="0096253F" w:rsidP="0096253F">
      <w:pPr>
        <w:tabs>
          <w:tab w:val="left" w:pos="1505"/>
        </w:tabs>
        <w:ind w:firstLine="425"/>
        <w:jc w:val="both"/>
        <w:rPr>
          <w:sz w:val="16"/>
          <w:szCs w:val="16"/>
        </w:rPr>
      </w:pPr>
    </w:p>
    <w:p w14:paraId="14B6CF14" w14:textId="77777777" w:rsidR="0096253F" w:rsidRDefault="0096253F" w:rsidP="0096253F">
      <w:pPr>
        <w:tabs>
          <w:tab w:val="left" w:pos="1505"/>
        </w:tabs>
        <w:ind w:firstLine="425"/>
        <w:jc w:val="both"/>
        <w:rPr>
          <w:sz w:val="16"/>
          <w:szCs w:val="16"/>
        </w:rPr>
      </w:pPr>
    </w:p>
    <w:p w14:paraId="4432FB19" w14:textId="77777777" w:rsidR="0096253F" w:rsidRDefault="0096253F" w:rsidP="0096253F">
      <w:pPr>
        <w:tabs>
          <w:tab w:val="left" w:pos="1505"/>
        </w:tabs>
        <w:ind w:firstLine="425"/>
        <w:jc w:val="both"/>
        <w:rPr>
          <w:sz w:val="16"/>
          <w:szCs w:val="16"/>
        </w:rPr>
      </w:pPr>
    </w:p>
    <w:p w14:paraId="72D7B6D6" w14:textId="77777777" w:rsidR="0096253F" w:rsidRDefault="0096253F" w:rsidP="0096253F">
      <w:pPr>
        <w:tabs>
          <w:tab w:val="left" w:pos="1505"/>
        </w:tabs>
        <w:ind w:firstLine="425"/>
        <w:jc w:val="both"/>
        <w:rPr>
          <w:sz w:val="16"/>
          <w:szCs w:val="16"/>
        </w:rPr>
      </w:pPr>
    </w:p>
    <w:p w14:paraId="588E17E4" w14:textId="35F1F341" w:rsidR="0096253F" w:rsidRDefault="0096253F" w:rsidP="0096253F">
      <w:pPr>
        <w:tabs>
          <w:tab w:val="left" w:pos="1505"/>
        </w:tabs>
        <w:ind w:firstLine="425"/>
        <w:jc w:val="both"/>
        <w:rPr>
          <w:sz w:val="16"/>
          <w:szCs w:val="16"/>
        </w:rPr>
      </w:pPr>
    </w:p>
    <w:p w14:paraId="1E0DCE1F" w14:textId="77777777" w:rsidR="00FC35C0" w:rsidRDefault="00FC35C0" w:rsidP="0096253F">
      <w:pPr>
        <w:tabs>
          <w:tab w:val="left" w:pos="1505"/>
        </w:tabs>
        <w:ind w:firstLine="425"/>
        <w:jc w:val="both"/>
        <w:rPr>
          <w:sz w:val="16"/>
          <w:szCs w:val="16"/>
        </w:rPr>
      </w:pPr>
    </w:p>
    <w:p w14:paraId="5E37723F" w14:textId="77777777" w:rsidR="0096253F" w:rsidRDefault="0096253F" w:rsidP="0096253F">
      <w:pPr>
        <w:tabs>
          <w:tab w:val="left" w:pos="1505"/>
        </w:tabs>
        <w:ind w:firstLine="425"/>
        <w:jc w:val="both"/>
        <w:rPr>
          <w:sz w:val="16"/>
          <w:szCs w:val="16"/>
        </w:rPr>
      </w:pPr>
    </w:p>
    <w:p w14:paraId="1026D4B9" w14:textId="77777777" w:rsidR="0096253F" w:rsidRDefault="0096253F" w:rsidP="0096253F">
      <w:pPr>
        <w:tabs>
          <w:tab w:val="left" w:pos="1505"/>
        </w:tabs>
        <w:ind w:firstLine="425"/>
        <w:jc w:val="both"/>
        <w:rPr>
          <w:sz w:val="16"/>
          <w:szCs w:val="16"/>
        </w:rPr>
      </w:pPr>
    </w:p>
    <w:p w14:paraId="3CBB7E05" w14:textId="77777777" w:rsidR="0096253F" w:rsidRDefault="0096253F" w:rsidP="0096253F">
      <w:pPr>
        <w:tabs>
          <w:tab w:val="left" w:pos="1505"/>
        </w:tabs>
        <w:jc w:val="both"/>
        <w:rPr>
          <w:sz w:val="16"/>
          <w:szCs w:val="16"/>
        </w:rPr>
      </w:pPr>
    </w:p>
    <w:p w14:paraId="7FDE6439" w14:textId="77777777" w:rsidR="0096253F" w:rsidRPr="00417E26" w:rsidRDefault="0096253F" w:rsidP="0096253F">
      <w:pPr>
        <w:rPr>
          <w:rFonts w:ascii="Times New Roman" w:hAnsi="Times New Roman"/>
          <w:sz w:val="16"/>
          <w:szCs w:val="16"/>
        </w:rPr>
      </w:pPr>
      <w:r w:rsidRPr="00417E26">
        <w:rPr>
          <w:rFonts w:ascii="Times New Roman" w:hAnsi="Times New Roman"/>
          <w:sz w:val="16"/>
          <w:szCs w:val="16"/>
        </w:rPr>
        <w:t xml:space="preserve">Исп.: </w:t>
      </w:r>
      <w:r>
        <w:rPr>
          <w:rFonts w:ascii="Times New Roman" w:hAnsi="Times New Roman"/>
          <w:sz w:val="16"/>
          <w:szCs w:val="16"/>
        </w:rPr>
        <w:t xml:space="preserve">Алексеенко </w:t>
      </w:r>
      <w:proofErr w:type="gramStart"/>
      <w:r>
        <w:rPr>
          <w:rFonts w:ascii="Times New Roman" w:hAnsi="Times New Roman"/>
          <w:sz w:val="16"/>
          <w:szCs w:val="16"/>
        </w:rPr>
        <w:t>Ю.Н.</w:t>
      </w:r>
      <w:r w:rsidRPr="00417E26">
        <w:rPr>
          <w:rFonts w:ascii="Times New Roman" w:hAnsi="Times New Roman"/>
          <w:sz w:val="16"/>
          <w:szCs w:val="16"/>
        </w:rPr>
        <w:t>.</w:t>
      </w:r>
      <w:proofErr w:type="gramEnd"/>
    </w:p>
    <w:p w14:paraId="11B7D9D1" w14:textId="77777777" w:rsidR="0096253F" w:rsidRPr="0096253F" w:rsidRDefault="0096253F" w:rsidP="0096253F">
      <w:pPr>
        <w:rPr>
          <w:rFonts w:ascii="Times New Roman" w:hAnsi="Times New Roman"/>
          <w:sz w:val="16"/>
          <w:szCs w:val="16"/>
        </w:rPr>
      </w:pPr>
      <w:r w:rsidRPr="00417E26">
        <w:rPr>
          <w:rFonts w:ascii="Times New Roman" w:hAnsi="Times New Roman"/>
          <w:sz w:val="16"/>
          <w:szCs w:val="16"/>
        </w:rPr>
        <w:t>Тел</w:t>
      </w:r>
      <w:r w:rsidRPr="0096253F">
        <w:rPr>
          <w:rFonts w:ascii="Times New Roman" w:hAnsi="Times New Roman"/>
          <w:sz w:val="16"/>
          <w:szCs w:val="16"/>
        </w:rPr>
        <w:t>.: +7 (965) 352-83-69</w:t>
      </w:r>
    </w:p>
    <w:p w14:paraId="552BEB2F" w14:textId="77777777" w:rsidR="0096253F" w:rsidRPr="00417E26" w:rsidRDefault="0096253F" w:rsidP="0096253F">
      <w:pPr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417E26">
        <w:rPr>
          <w:rFonts w:ascii="Times New Roman" w:hAnsi="Times New Roman"/>
          <w:sz w:val="16"/>
          <w:szCs w:val="16"/>
          <w:lang w:val="en-US"/>
        </w:rPr>
        <w:t xml:space="preserve">E-Mail: </w:t>
      </w:r>
      <w:r>
        <w:rPr>
          <w:rFonts w:ascii="Times New Roman" w:hAnsi="Times New Roman"/>
          <w:sz w:val="16"/>
          <w:szCs w:val="16"/>
          <w:lang w:val="en-US"/>
        </w:rPr>
        <w:t>Alekseenkoiun</w:t>
      </w:r>
      <w:r w:rsidRPr="00417E26">
        <w:rPr>
          <w:rFonts w:ascii="Times New Roman" w:hAnsi="Times New Roman"/>
          <w:sz w:val="16"/>
          <w:szCs w:val="16"/>
          <w:lang w:val="en-US"/>
        </w:rPr>
        <w:t>@pik.r</w:t>
      </w:r>
      <w:r>
        <w:rPr>
          <w:rFonts w:ascii="Times New Roman" w:hAnsi="Times New Roman"/>
          <w:sz w:val="16"/>
          <w:szCs w:val="16"/>
          <w:lang w:val="en-US"/>
        </w:rPr>
        <w:t>u</w:t>
      </w:r>
      <w:permEnd w:id="1234570992"/>
    </w:p>
    <w:p w14:paraId="14FDBE7A" w14:textId="77777777" w:rsidR="00F12C65" w:rsidRDefault="00F12C65">
      <w:pPr>
        <w:rPr>
          <w:rFonts w:ascii="Times New Roman" w:eastAsia="Times New Roman" w:hAnsi="Times New Roman" w:cs="Times New Roman"/>
          <w:sz w:val="18"/>
          <w:szCs w:val="18"/>
        </w:rPr>
      </w:pPr>
    </w:p>
    <w:sectPr w:rsidR="00F12C65" w:rsidSect="00D41CB4">
      <w:headerReference w:type="default" r:id="rId11"/>
      <w:footerReference w:type="default" r:id="rId12"/>
      <w:headerReference w:type="first" r:id="rId13"/>
      <w:pgSz w:w="11900" w:h="16840"/>
      <w:pgMar w:top="0" w:right="1361" w:bottom="1276" w:left="1418" w:header="2041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1F3F2" w14:textId="77777777" w:rsidR="00796FC9" w:rsidRDefault="00796FC9">
      <w:r>
        <w:separator/>
      </w:r>
    </w:p>
  </w:endnote>
  <w:endnote w:type="continuationSeparator" w:id="0">
    <w:p w14:paraId="52BF4CC2" w14:textId="77777777" w:rsidR="00796FC9" w:rsidRDefault="0079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raphik LCG Regular">
    <w:panose1 w:val="020B0503030202060203"/>
    <w:charset w:val="00"/>
    <w:family w:val="swiss"/>
    <w:notTrueType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ADE4F" w14:textId="77777777" w:rsidR="00F12C65" w:rsidRDefault="001E72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94E95" w14:textId="77777777" w:rsidR="00796FC9" w:rsidRDefault="00796FC9">
      <w:r>
        <w:separator/>
      </w:r>
    </w:p>
  </w:footnote>
  <w:footnote w:type="continuationSeparator" w:id="0">
    <w:p w14:paraId="03E0FB7E" w14:textId="77777777" w:rsidR="00796FC9" w:rsidRDefault="00796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5158E" w14:textId="77777777" w:rsidR="00F12C65" w:rsidRDefault="001E72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1C419C31" wp14:editId="1C11C704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2509200" cy="936000"/>
          <wp:effectExtent l="0" t="0" r="0" b="0"/>
          <wp:wrapSquare wrapText="bothSides" distT="0" distB="0" distL="0" distR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09200" cy="93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15019" w14:textId="77777777" w:rsidR="00F12C65" w:rsidRDefault="001E72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10C954E" wp14:editId="0AC8BBAA">
          <wp:simplePos x="0" y="0"/>
          <wp:positionH relativeFrom="column">
            <wp:posOffset>-900430</wp:posOffset>
          </wp:positionH>
          <wp:positionV relativeFrom="paragraph">
            <wp:posOffset>-1296034</wp:posOffset>
          </wp:positionV>
          <wp:extent cx="7568993" cy="3606531"/>
          <wp:effectExtent l="0" t="0" r="0" b="0"/>
          <wp:wrapTopAndBottom distT="0" distB="0"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8993" cy="360653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 wp14:anchorId="51D412A4" wp14:editId="4FDC0C06">
              <wp:simplePos x="0" y="0"/>
              <wp:positionH relativeFrom="column">
                <wp:posOffset>3492500</wp:posOffset>
              </wp:positionH>
              <wp:positionV relativeFrom="paragraph">
                <wp:posOffset>1125220</wp:posOffset>
              </wp:positionV>
              <wp:extent cx="2230120" cy="688975"/>
              <wp:effectExtent l="0" t="0" r="0" b="0"/>
              <wp:wrapTopAndBottom distT="45720" distB="45720"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35703" y="3440275"/>
                        <a:ext cx="2220595" cy="679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EFD074" w14:textId="71665444" w:rsidR="00F12C65" w:rsidRDefault="001E72CA">
                          <w:pPr>
                            <w:textDirection w:val="btLr"/>
                          </w:pPr>
                          <w:r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Кому:</w:t>
                          </w:r>
                          <w:r w:rsidR="0096253F"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 xml:space="preserve"> Генеральным директорам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1D412A4" id="Прямоугольник 1" o:spid="_x0000_s1026" style="position:absolute;margin-left:275pt;margin-top:88.6pt;width:175.6pt;height:54.2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" filled="f" stroked="f">
              <v:textbox inset="0,0,0,0">
                <w:txbxContent>
                  <w:p w14:paraId="3AEFD074" w14:textId="71665444" w:rsidR="00F12C65" w:rsidRDefault="001E72CA">
                    <w:pPr>
                      <w:textDirection w:val="btLr"/>
                    </w:pPr>
                    <w:r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Кому:</w:t>
                    </w:r>
                    <w:r w:rsidR="0096253F"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 xml:space="preserve"> Генеральным директорам</w:t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hidden="0" allowOverlap="1" wp14:anchorId="47C611FA" wp14:editId="14AC8ED2">
              <wp:simplePos x="0" y="0"/>
              <wp:positionH relativeFrom="column">
                <wp:posOffset>3492500</wp:posOffset>
              </wp:positionH>
              <wp:positionV relativeFrom="paragraph">
                <wp:posOffset>1760220</wp:posOffset>
              </wp:positionV>
              <wp:extent cx="2230120" cy="692785"/>
              <wp:effectExtent l="0" t="0" r="0" b="0"/>
              <wp:wrapTopAndBottom distT="45720" distB="45720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35703" y="3438370"/>
                        <a:ext cx="2220595" cy="683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467655" w14:textId="77777777" w:rsidR="00F12C65" w:rsidRDefault="001E72CA">
                          <w:pPr>
                            <w:textDirection w:val="btLr"/>
                          </w:pPr>
                          <w:r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Куда: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C611FA" id="Прямоугольник 2" o:spid="_x0000_s1027" style="position:absolute;margin-left:275pt;margin-top:138.6pt;width:175.6pt;height:54.5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" filled="f" stroked="f">
              <v:textbox inset="0,0,0,0">
                <w:txbxContent>
                  <w:p w14:paraId="71467655" w14:textId="77777777" w:rsidR="00F12C65" w:rsidRDefault="001E72CA">
                    <w:pPr>
                      <w:textDirection w:val="btLr"/>
                    </w:pPr>
                    <w:r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Куда:</w:t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C65"/>
    <w:rsid w:val="00005DFB"/>
    <w:rsid w:val="000070AC"/>
    <w:rsid w:val="00013540"/>
    <w:rsid w:val="00014632"/>
    <w:rsid w:val="00015B11"/>
    <w:rsid w:val="000171C5"/>
    <w:rsid w:val="00046208"/>
    <w:rsid w:val="000620B4"/>
    <w:rsid w:val="00082EEA"/>
    <w:rsid w:val="00091AAE"/>
    <w:rsid w:val="000A603C"/>
    <w:rsid w:val="000B6EDE"/>
    <w:rsid w:val="000B78C5"/>
    <w:rsid w:val="000C3109"/>
    <w:rsid w:val="000D7631"/>
    <w:rsid w:val="00123E91"/>
    <w:rsid w:val="00130B93"/>
    <w:rsid w:val="00133788"/>
    <w:rsid w:val="001341CE"/>
    <w:rsid w:val="0017489F"/>
    <w:rsid w:val="001B1AF9"/>
    <w:rsid w:val="001B3265"/>
    <w:rsid w:val="001C5A74"/>
    <w:rsid w:val="001E72CA"/>
    <w:rsid w:val="001F04A3"/>
    <w:rsid w:val="00201A86"/>
    <w:rsid w:val="0024188F"/>
    <w:rsid w:val="0024545C"/>
    <w:rsid w:val="00263E93"/>
    <w:rsid w:val="00265053"/>
    <w:rsid w:val="00293752"/>
    <w:rsid w:val="002B2DD2"/>
    <w:rsid w:val="002B569F"/>
    <w:rsid w:val="002C00FD"/>
    <w:rsid w:val="002C601A"/>
    <w:rsid w:val="002C6B86"/>
    <w:rsid w:val="002E08F7"/>
    <w:rsid w:val="002E1017"/>
    <w:rsid w:val="002F6B94"/>
    <w:rsid w:val="00301B09"/>
    <w:rsid w:val="0030285F"/>
    <w:rsid w:val="00305CD5"/>
    <w:rsid w:val="00310556"/>
    <w:rsid w:val="0032642C"/>
    <w:rsid w:val="0035476C"/>
    <w:rsid w:val="00382EE4"/>
    <w:rsid w:val="0038383D"/>
    <w:rsid w:val="00390718"/>
    <w:rsid w:val="003C311A"/>
    <w:rsid w:val="003D2305"/>
    <w:rsid w:val="003D4FAE"/>
    <w:rsid w:val="003E3EA5"/>
    <w:rsid w:val="003E6994"/>
    <w:rsid w:val="003E6C6F"/>
    <w:rsid w:val="003F0585"/>
    <w:rsid w:val="00403B6E"/>
    <w:rsid w:val="00420312"/>
    <w:rsid w:val="004941DB"/>
    <w:rsid w:val="00496CB4"/>
    <w:rsid w:val="004A669E"/>
    <w:rsid w:val="004B7855"/>
    <w:rsid w:val="004E3EE2"/>
    <w:rsid w:val="004E7B71"/>
    <w:rsid w:val="0052143C"/>
    <w:rsid w:val="005245B9"/>
    <w:rsid w:val="005330D9"/>
    <w:rsid w:val="00556696"/>
    <w:rsid w:val="00564823"/>
    <w:rsid w:val="00570FFF"/>
    <w:rsid w:val="005A1535"/>
    <w:rsid w:val="005A73B6"/>
    <w:rsid w:val="005E2F18"/>
    <w:rsid w:val="005E3C62"/>
    <w:rsid w:val="00620165"/>
    <w:rsid w:val="006370AA"/>
    <w:rsid w:val="00655F51"/>
    <w:rsid w:val="006714A4"/>
    <w:rsid w:val="006A2335"/>
    <w:rsid w:val="006B2653"/>
    <w:rsid w:val="006B5031"/>
    <w:rsid w:val="006C14FC"/>
    <w:rsid w:val="006C22E1"/>
    <w:rsid w:val="006C46A2"/>
    <w:rsid w:val="006D6307"/>
    <w:rsid w:val="006E01E2"/>
    <w:rsid w:val="006F30FA"/>
    <w:rsid w:val="006F7FF9"/>
    <w:rsid w:val="0070761F"/>
    <w:rsid w:val="007120FF"/>
    <w:rsid w:val="00714D43"/>
    <w:rsid w:val="0072626C"/>
    <w:rsid w:val="007306C3"/>
    <w:rsid w:val="00730B93"/>
    <w:rsid w:val="00746317"/>
    <w:rsid w:val="00793CC2"/>
    <w:rsid w:val="00793FDF"/>
    <w:rsid w:val="00796FC9"/>
    <w:rsid w:val="007A60C3"/>
    <w:rsid w:val="007E4E11"/>
    <w:rsid w:val="008077CC"/>
    <w:rsid w:val="00811AC0"/>
    <w:rsid w:val="008167C5"/>
    <w:rsid w:val="00820F7E"/>
    <w:rsid w:val="008246D5"/>
    <w:rsid w:val="0083257A"/>
    <w:rsid w:val="00832EA5"/>
    <w:rsid w:val="0084772B"/>
    <w:rsid w:val="00855E1A"/>
    <w:rsid w:val="00866706"/>
    <w:rsid w:val="008B64C2"/>
    <w:rsid w:val="008B702A"/>
    <w:rsid w:val="008D331E"/>
    <w:rsid w:val="008E32D8"/>
    <w:rsid w:val="008F5E21"/>
    <w:rsid w:val="00906A24"/>
    <w:rsid w:val="00941E90"/>
    <w:rsid w:val="00952685"/>
    <w:rsid w:val="0096253F"/>
    <w:rsid w:val="009633F1"/>
    <w:rsid w:val="009831FC"/>
    <w:rsid w:val="00991EB4"/>
    <w:rsid w:val="009C21BD"/>
    <w:rsid w:val="009C66F2"/>
    <w:rsid w:val="009D32EE"/>
    <w:rsid w:val="00A23317"/>
    <w:rsid w:val="00A26953"/>
    <w:rsid w:val="00A46CB9"/>
    <w:rsid w:val="00A771D2"/>
    <w:rsid w:val="00A82C17"/>
    <w:rsid w:val="00A937D7"/>
    <w:rsid w:val="00A94E31"/>
    <w:rsid w:val="00AA6023"/>
    <w:rsid w:val="00AC2A0F"/>
    <w:rsid w:val="00AC4868"/>
    <w:rsid w:val="00AD4C56"/>
    <w:rsid w:val="00AE0B85"/>
    <w:rsid w:val="00B1418B"/>
    <w:rsid w:val="00B3406D"/>
    <w:rsid w:val="00B62BB1"/>
    <w:rsid w:val="00B71924"/>
    <w:rsid w:val="00B72F20"/>
    <w:rsid w:val="00B8014C"/>
    <w:rsid w:val="00B82E25"/>
    <w:rsid w:val="00B874C0"/>
    <w:rsid w:val="00BA529C"/>
    <w:rsid w:val="00BB67D5"/>
    <w:rsid w:val="00BC436A"/>
    <w:rsid w:val="00BC5BAA"/>
    <w:rsid w:val="00BF0C80"/>
    <w:rsid w:val="00C179DA"/>
    <w:rsid w:val="00C57BF8"/>
    <w:rsid w:val="00C63D5F"/>
    <w:rsid w:val="00C675D2"/>
    <w:rsid w:val="00C85E12"/>
    <w:rsid w:val="00CB3509"/>
    <w:rsid w:val="00CE13F6"/>
    <w:rsid w:val="00CF7B17"/>
    <w:rsid w:val="00D057AB"/>
    <w:rsid w:val="00D17076"/>
    <w:rsid w:val="00D200EC"/>
    <w:rsid w:val="00D210E3"/>
    <w:rsid w:val="00D24FB2"/>
    <w:rsid w:val="00D26103"/>
    <w:rsid w:val="00D3634A"/>
    <w:rsid w:val="00D41074"/>
    <w:rsid w:val="00D41CB4"/>
    <w:rsid w:val="00D43ED3"/>
    <w:rsid w:val="00D55F52"/>
    <w:rsid w:val="00D7211C"/>
    <w:rsid w:val="00D85B48"/>
    <w:rsid w:val="00DA01B9"/>
    <w:rsid w:val="00DA256B"/>
    <w:rsid w:val="00DB5310"/>
    <w:rsid w:val="00DC5DB8"/>
    <w:rsid w:val="00DF0978"/>
    <w:rsid w:val="00DF757C"/>
    <w:rsid w:val="00E0431A"/>
    <w:rsid w:val="00E46D52"/>
    <w:rsid w:val="00E50202"/>
    <w:rsid w:val="00E6303E"/>
    <w:rsid w:val="00EA2E47"/>
    <w:rsid w:val="00EB41CB"/>
    <w:rsid w:val="00EE7707"/>
    <w:rsid w:val="00EF0EEC"/>
    <w:rsid w:val="00F031B0"/>
    <w:rsid w:val="00F06222"/>
    <w:rsid w:val="00F12C65"/>
    <w:rsid w:val="00F13CBF"/>
    <w:rsid w:val="00F20D39"/>
    <w:rsid w:val="00F3717B"/>
    <w:rsid w:val="00F4233B"/>
    <w:rsid w:val="00F75952"/>
    <w:rsid w:val="00F7774C"/>
    <w:rsid w:val="00F928FD"/>
    <w:rsid w:val="00FB0CA6"/>
    <w:rsid w:val="00FB6B6B"/>
    <w:rsid w:val="00FC2D33"/>
    <w:rsid w:val="00FC35C0"/>
    <w:rsid w:val="00FC3A1F"/>
    <w:rsid w:val="00FD0FDF"/>
    <w:rsid w:val="00FE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352A9"/>
  <w15:docId w15:val="{F36D25F4-6CFE-4EE8-BF31-6239A7A2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nhideWhenUsed/>
    <w:rsid w:val="0096253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625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253F"/>
  </w:style>
  <w:style w:type="paragraph" w:styleId="a8">
    <w:name w:val="footer"/>
    <w:basedOn w:val="a"/>
    <w:link w:val="a9"/>
    <w:uiPriority w:val="99"/>
    <w:unhideWhenUsed/>
    <w:rsid w:val="009625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253F"/>
  </w:style>
  <w:style w:type="character" w:styleId="aa">
    <w:name w:val="Unresolved Mention"/>
    <w:basedOn w:val="a0"/>
    <w:uiPriority w:val="99"/>
    <w:semiHidden/>
    <w:unhideWhenUsed/>
    <w:rsid w:val="0096253F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3F05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shkovka@pik.ru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atiakshevaea@pik.ru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9P4oyc3SXbfHRz8zydi-MtcWsBi6hBqB/view?usp=sharin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tender.pik.ru/accreditation/use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tiakshevaea@pik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Алексеенко Юлия Николаевна</cp:lastModifiedBy>
  <cp:revision>96</cp:revision>
  <dcterms:created xsi:type="dcterms:W3CDTF">2021-03-19T09:27:00Z</dcterms:created>
  <dcterms:modified xsi:type="dcterms:W3CDTF">2022-12-28T14:14:00Z</dcterms:modified>
</cp:coreProperties>
</file>